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DE33" w14:textId="77CEC111" w:rsidR="004B3AEF" w:rsidRPr="00DE5404" w:rsidRDefault="004B3AEF" w:rsidP="004B3AEF">
      <w:pPr>
        <w:rPr>
          <w:b/>
          <w:bCs/>
        </w:rPr>
      </w:pPr>
      <w:r w:rsidRPr="00DE5404">
        <w:rPr>
          <w:b/>
          <w:bCs/>
        </w:rPr>
        <w:t>Due Process and Democracy</w:t>
      </w:r>
      <w:r w:rsidR="00DE5404">
        <w:rPr>
          <w:b/>
          <w:bCs/>
        </w:rPr>
        <w:br/>
      </w:r>
      <w:r w:rsidRPr="00DE5404">
        <w:rPr>
          <w:b/>
          <w:bCs/>
        </w:rPr>
        <w:t>Why Fairness</w:t>
      </w:r>
      <w:r w:rsidR="00DE5404">
        <w:rPr>
          <w:b/>
          <w:bCs/>
        </w:rPr>
        <w:t xml:space="preserve"> </w:t>
      </w:r>
      <w:r w:rsidRPr="00DE5404">
        <w:rPr>
          <w:b/>
          <w:bCs/>
        </w:rPr>
        <w:t>Under the Law is Essential — and Under</w:t>
      </w:r>
      <w:r w:rsidRPr="00DE5404">
        <w:rPr>
          <w:b/>
          <w:bCs/>
        </w:rPr>
        <w:t xml:space="preserve"> </w:t>
      </w:r>
      <w:r w:rsidRPr="00DE5404">
        <w:rPr>
          <w:b/>
          <w:bCs/>
        </w:rPr>
        <w:t>Threat</w:t>
      </w:r>
    </w:p>
    <w:p w14:paraId="0B15DCF2" w14:textId="2024A4B7" w:rsidR="004B3AEF" w:rsidRDefault="004B3AEF" w:rsidP="004B3AEF">
      <w:r>
        <w:t>By Kevin McNulty</w:t>
      </w:r>
    </w:p>
    <w:p w14:paraId="61F725DD" w14:textId="77777777" w:rsidR="004B3AEF" w:rsidRDefault="004B3AEF" w:rsidP="004B3AEF">
      <w:r>
        <w:t>Abstract</w:t>
      </w:r>
    </w:p>
    <w:p w14:paraId="1A0BA4D3" w14:textId="5B0987FD" w:rsidR="004B3AEF" w:rsidRDefault="004B3AEF" w:rsidP="004B3AEF">
      <w:r>
        <w:t>Due process is a cornerstone of American democracy, ensuring fairness, accountability, and</w:t>
      </w:r>
      <w:r>
        <w:t xml:space="preserve"> </w:t>
      </w:r>
      <w:r>
        <w:t xml:space="preserve">restraint in government power. This paper explains why due process is vital and offers a non-partisan analysis of how recent developments in immigration </w:t>
      </w:r>
      <w:proofErr w:type="gramStart"/>
      <w:r>
        <w:t>enforcement—</w:t>
      </w:r>
      <w:proofErr w:type="gramEnd"/>
      <w:r>
        <w:t>especially ICE raids</w:t>
      </w:r>
      <w:r>
        <w:t xml:space="preserve"> </w:t>
      </w:r>
      <w:r>
        <w:t xml:space="preserve">and mass </w:t>
      </w:r>
      <w:proofErr w:type="gramStart"/>
      <w:r>
        <w:t>deportations—</w:t>
      </w:r>
      <w:proofErr w:type="gramEnd"/>
      <w:r>
        <w:t>risk undermining this essential democratic principle.</w:t>
      </w:r>
    </w:p>
    <w:p w14:paraId="026437C8" w14:textId="075D9E18" w:rsidR="004B3AEF" w:rsidRDefault="004B3AEF" w:rsidP="004B3AEF">
      <w:r w:rsidRPr="00EA32CB">
        <w:rPr>
          <w:b/>
          <w:bCs/>
        </w:rPr>
        <w:t>What Is Due Process</w:t>
      </w:r>
      <w:r w:rsidR="00EE6A47">
        <w:t>*</w:t>
      </w:r>
      <w:r>
        <w:t xml:space="preserve">Due process is the constitutional guarantee that no person shall be deprived </w:t>
      </w:r>
      <w:proofErr w:type="gramStart"/>
      <w:r>
        <w:t xml:space="preserve">of </w:t>
      </w:r>
      <w:r>
        <w:t>”</w:t>
      </w:r>
      <w:r>
        <w:t>life</w:t>
      </w:r>
      <w:proofErr w:type="gramEnd"/>
      <w:r>
        <w:t>, liberty, or</w:t>
      </w:r>
      <w:r>
        <w:t xml:space="preserve"> </w:t>
      </w:r>
      <w:r>
        <w:t>property, without due process of law</w:t>
      </w:r>
      <w:r>
        <w:t>”</w:t>
      </w:r>
      <w:r>
        <w:t>; (U.S. Constitution, Fifth and Fourteenth Amendments). I</w:t>
      </w:r>
      <w:r>
        <w:t xml:space="preserve">n </w:t>
      </w:r>
      <w:r>
        <w:t>practice, this means:</w:t>
      </w:r>
    </w:p>
    <w:p w14:paraId="59BC9752" w14:textId="355CC7FE" w:rsidR="004B3AEF" w:rsidRDefault="004B3AEF" w:rsidP="00EE6A47">
      <w:pPr>
        <w:pStyle w:val="ListParagraph"/>
        <w:numPr>
          <w:ilvl w:val="0"/>
          <w:numId w:val="7"/>
        </w:numPr>
      </w:pPr>
      <w:r>
        <w:t>The right to be notified of charges or actions being taken.</w:t>
      </w:r>
    </w:p>
    <w:p w14:paraId="33061051" w14:textId="034F24E1" w:rsidR="004B3AEF" w:rsidRDefault="004B3AEF" w:rsidP="00EE6A47">
      <w:pPr>
        <w:pStyle w:val="ListParagraph"/>
        <w:numPr>
          <w:ilvl w:val="0"/>
          <w:numId w:val="7"/>
        </w:numPr>
      </w:pPr>
      <w:r>
        <w:t>The opportunity to respond and be heard.</w:t>
      </w:r>
    </w:p>
    <w:p w14:paraId="0AACB0A5" w14:textId="5613A126" w:rsidR="004B3AEF" w:rsidRDefault="004B3AEF" w:rsidP="00EE6A47">
      <w:pPr>
        <w:pStyle w:val="ListParagraph"/>
        <w:numPr>
          <w:ilvl w:val="0"/>
          <w:numId w:val="7"/>
        </w:numPr>
      </w:pPr>
      <w:r>
        <w:t>A fair and impartial decision-making process.</w:t>
      </w:r>
    </w:p>
    <w:p w14:paraId="7F16B078" w14:textId="26CA3449" w:rsidR="004B3AEF" w:rsidRDefault="004B3AEF" w:rsidP="004B3AEF">
      <w:r>
        <w:t>Due process is</w:t>
      </w:r>
      <w:r w:rsidR="00EA32CB">
        <w:t xml:space="preserve"> not </w:t>
      </w:r>
      <w:r>
        <w:t>just for citizens. The U.S. Supreme Court has consistently held that “all</w:t>
      </w:r>
      <w:r w:rsidR="00EA32CB">
        <w:t xml:space="preserve"> </w:t>
      </w:r>
      <w:r>
        <w:t>persons” on U.S. soil—regardless of immigration status—are entitled to some level of due</w:t>
      </w:r>
      <w:r w:rsidR="00EA32CB">
        <w:t xml:space="preserve"> </w:t>
      </w:r>
      <w:r>
        <w:t>process (</w:t>
      </w:r>
      <w:proofErr w:type="spellStart"/>
      <w:r>
        <w:t>Zadvydas</w:t>
      </w:r>
      <w:proofErr w:type="spellEnd"/>
      <w:r>
        <w:t xml:space="preserve"> v. Davis, 2001).</w:t>
      </w:r>
    </w:p>
    <w:p w14:paraId="247CE042" w14:textId="77777777" w:rsidR="004B3AEF" w:rsidRPr="00EA32CB" w:rsidRDefault="004B3AEF" w:rsidP="004B3AEF">
      <w:pPr>
        <w:rPr>
          <w:b/>
          <w:bCs/>
        </w:rPr>
      </w:pPr>
      <w:r w:rsidRPr="00EA32CB">
        <w:rPr>
          <w:b/>
          <w:bCs/>
        </w:rPr>
        <w:t>Why It Matters for Democracy</w:t>
      </w:r>
    </w:p>
    <w:p w14:paraId="48DA78C1" w14:textId="5C911CB1" w:rsidR="004B3AEF" w:rsidRDefault="004B3AEF" w:rsidP="004B3AEF">
      <w:r>
        <w:t>A functioning democracy depends on equal protection under the law. When due process is</w:t>
      </w:r>
      <w:r w:rsidR="00DE5404">
        <w:t xml:space="preserve"> </w:t>
      </w:r>
      <w:r>
        <w:t>compromised, so is the public</w:t>
      </w:r>
      <w:r w:rsidR="00DE5404">
        <w:t>’</w:t>
      </w:r>
      <w:r>
        <w:t>s faith in fair government. Without it:</w:t>
      </w:r>
    </w:p>
    <w:p w14:paraId="00576141" w14:textId="550D80F6" w:rsidR="004B3AEF" w:rsidRDefault="004B3AEF" w:rsidP="00EE6A47">
      <w:pPr>
        <w:pStyle w:val="ListParagraph"/>
        <w:numPr>
          <w:ilvl w:val="0"/>
          <w:numId w:val="7"/>
        </w:numPr>
      </w:pPr>
      <w:r>
        <w:t>Citizens and non-citizens alike are vulnerable to arbitrary state power.</w:t>
      </w:r>
    </w:p>
    <w:p w14:paraId="333AA5A0" w14:textId="55561E3C" w:rsidR="004B3AEF" w:rsidRDefault="004B3AEF" w:rsidP="00EE6A47">
      <w:pPr>
        <w:pStyle w:val="ListParagraph"/>
        <w:numPr>
          <w:ilvl w:val="0"/>
          <w:numId w:val="7"/>
        </w:numPr>
      </w:pPr>
      <w:r>
        <w:t>Minorities and marginalized groups face disproportionate risk.</w:t>
      </w:r>
    </w:p>
    <w:p w14:paraId="6BF0A8A4" w14:textId="53F04E80" w:rsidR="004B3AEF" w:rsidRDefault="004B3AEF" w:rsidP="00EE6A47">
      <w:pPr>
        <w:pStyle w:val="ListParagraph"/>
        <w:numPr>
          <w:ilvl w:val="0"/>
          <w:numId w:val="7"/>
        </w:numPr>
      </w:pPr>
      <w:r>
        <w:t xml:space="preserve">Legal standards </w:t>
      </w:r>
      <w:proofErr w:type="gramStart"/>
      <w:r>
        <w:t>become</w:t>
      </w:r>
      <w:proofErr w:type="gramEnd"/>
      <w:r>
        <w:t xml:space="preserve"> politicized, threatening the rule of law.</w:t>
      </w:r>
    </w:p>
    <w:p w14:paraId="0A8288AD" w14:textId="77777777" w:rsidR="004B3AEF" w:rsidRDefault="004B3AEF" w:rsidP="004B3AEF">
      <w:r>
        <w:t>The erosion of due process anywhere sets a dangerous precedent everywhere.</w:t>
      </w:r>
    </w:p>
    <w:p w14:paraId="4CC21A4E" w14:textId="77777777" w:rsidR="004B3AEF" w:rsidRPr="00EE6A47" w:rsidRDefault="004B3AEF" w:rsidP="004B3AEF">
      <w:pPr>
        <w:rPr>
          <w:b/>
          <w:bCs/>
        </w:rPr>
      </w:pPr>
      <w:r w:rsidRPr="00EE6A47">
        <w:rPr>
          <w:b/>
          <w:bCs/>
        </w:rPr>
        <w:t>Due Process in Immigration Enforcement</w:t>
      </w:r>
    </w:p>
    <w:p w14:paraId="1142A2CE" w14:textId="54BD7F1B" w:rsidR="004B3AEF" w:rsidRDefault="004B3AEF" w:rsidP="004B3AEF">
      <w:r>
        <w:t xml:space="preserve">The U.S. immigration system is a civil legal system—not a criminal one—yet the </w:t>
      </w:r>
      <w:r w:rsidR="00DE5404">
        <w:t>consequences (</w:t>
      </w:r>
      <w:r>
        <w:t>detention, deportation, family separation) are often far more severe than those in criminal court.</w:t>
      </w:r>
    </w:p>
    <w:p w14:paraId="0EC06806" w14:textId="77777777" w:rsidR="004B3AEF" w:rsidRDefault="004B3AEF" w:rsidP="004B3AEF">
      <w:r>
        <w:t>Despite this, immigration courts lack many of the basic protections of criminal courts:</w:t>
      </w:r>
    </w:p>
    <w:p w14:paraId="06635765" w14:textId="14481E6B" w:rsidR="004B3AEF" w:rsidRDefault="004B3AEF" w:rsidP="00EE6A47">
      <w:pPr>
        <w:pStyle w:val="ListParagraph"/>
        <w:numPr>
          <w:ilvl w:val="0"/>
          <w:numId w:val="7"/>
        </w:numPr>
      </w:pPr>
      <w:r>
        <w:t>No guaranteed legal representation.</w:t>
      </w:r>
    </w:p>
    <w:p w14:paraId="2C1C6D6C" w14:textId="1CF05B6B" w:rsidR="004B3AEF" w:rsidRDefault="004B3AEF" w:rsidP="00EE6A47">
      <w:pPr>
        <w:pStyle w:val="ListParagraph"/>
        <w:numPr>
          <w:ilvl w:val="0"/>
          <w:numId w:val="7"/>
        </w:numPr>
      </w:pPr>
      <w:r>
        <w:lastRenderedPageBreak/>
        <w:t>No trial by jury.</w:t>
      </w:r>
    </w:p>
    <w:p w14:paraId="599E96C2" w14:textId="410C3F15" w:rsidR="004B3AEF" w:rsidRDefault="004B3AEF" w:rsidP="00EE6A47">
      <w:pPr>
        <w:pStyle w:val="ListParagraph"/>
        <w:numPr>
          <w:ilvl w:val="0"/>
          <w:numId w:val="7"/>
        </w:numPr>
      </w:pPr>
      <w:r>
        <w:t xml:space="preserve">Detention without bond or timely </w:t>
      </w:r>
      <w:proofErr w:type="gramStart"/>
      <w:r>
        <w:t>hearings</w:t>
      </w:r>
      <w:proofErr w:type="gramEnd"/>
      <w:r>
        <w:t>.</w:t>
      </w:r>
    </w:p>
    <w:p w14:paraId="490D3C7E" w14:textId="13C22471" w:rsidR="004B3AEF" w:rsidRDefault="004B3AEF" w:rsidP="004B3AEF">
      <w:r>
        <w:t>Immigration and Customs Enforcement (ICE) operations, particularly during high-profile “raid</w:t>
      </w:r>
      <w:r w:rsidR="00DE5404">
        <w:t xml:space="preserve"> </w:t>
      </w:r>
      <w:r>
        <w:t>seasons,” often detain individuals based on administrative warrants, not judicial ones (ACLU,</w:t>
      </w:r>
      <w:r w:rsidR="00DE5404">
        <w:t xml:space="preserve"> </w:t>
      </w:r>
      <w:r>
        <w:t>2020). Many are arrested without being informed of their rights or given the chance to seek legal</w:t>
      </w:r>
      <w:r w:rsidR="00DE5404">
        <w:t xml:space="preserve"> </w:t>
      </w:r>
      <w:r>
        <w:t>advice before removal proceedings begin.</w:t>
      </w:r>
    </w:p>
    <w:p w14:paraId="1BD67DB9" w14:textId="77777777" w:rsidR="004B3AEF" w:rsidRPr="00DE5404" w:rsidRDefault="004B3AEF" w:rsidP="004B3AEF">
      <w:pPr>
        <w:rPr>
          <w:b/>
          <w:bCs/>
        </w:rPr>
      </w:pPr>
      <w:r w:rsidRPr="00DE5404">
        <w:rPr>
          <w:b/>
          <w:bCs/>
        </w:rPr>
        <w:t>Current Threats to Due Process</w:t>
      </w:r>
    </w:p>
    <w:p w14:paraId="0EA1F4C8" w14:textId="77777777" w:rsidR="004B3AEF" w:rsidRDefault="004B3AEF" w:rsidP="004B3AEF">
      <w:r>
        <w:t>1. Rapid Deportation Protocols</w:t>
      </w:r>
    </w:p>
    <w:p w14:paraId="638A4DB3" w14:textId="02C2681C" w:rsidR="004B3AEF" w:rsidRDefault="004B3AEF" w:rsidP="004B3AEF">
      <w:r>
        <w:t>Under the “expedited removal” process, agents can deport individuals without a hearing if they</w:t>
      </w:r>
      <w:r w:rsidR="00DE5404">
        <w:t xml:space="preserve"> </w:t>
      </w:r>
      <w:r>
        <w:t>are caught within 100 miles of the border and cannot prove they&amp;#</w:t>
      </w:r>
      <w:proofErr w:type="gramStart"/>
      <w:r>
        <w:t>39;ve</w:t>
      </w:r>
      <w:proofErr w:type="gramEnd"/>
      <w:r>
        <w:t xml:space="preserve"> been in the U.S. for more</w:t>
      </w:r>
      <w:r w:rsidR="00DE5404">
        <w:t xml:space="preserve"> </w:t>
      </w:r>
      <w:r>
        <w:t>than two weeks. As of 2019, this policy was expanded nationwide, allowing deportations with</w:t>
      </w:r>
      <w:r w:rsidR="00DE5404">
        <w:t xml:space="preserve"> </w:t>
      </w:r>
      <w:r>
        <w:t>minimal oversight (DHS, 2019).</w:t>
      </w:r>
    </w:p>
    <w:p w14:paraId="4BD3C230" w14:textId="77777777" w:rsidR="004B3AEF" w:rsidRDefault="004B3AEF" w:rsidP="004B3AEF">
      <w:r>
        <w:t>2. Migrant Protection Protocols (MPP)</w:t>
      </w:r>
    </w:p>
    <w:p w14:paraId="278D5595" w14:textId="3CEE7999" w:rsidR="004B3AEF" w:rsidRDefault="004B3AEF" w:rsidP="004B3AEF">
      <w:r>
        <w:t>Also known as “Remain in Mexico,” this policy forces asylum seekers to wait in Mexico while</w:t>
      </w:r>
      <w:r w:rsidR="00DE5404">
        <w:t xml:space="preserve"> </w:t>
      </w:r>
      <w:r>
        <w:t>their U.S. court dates are pending—sometimes for months or years, often without access to</w:t>
      </w:r>
      <w:r w:rsidR="00DE5404">
        <w:t xml:space="preserve"> </w:t>
      </w:r>
      <w:r>
        <w:t>lawyers or basic shelter (Human Rights First, 2021).</w:t>
      </w:r>
    </w:p>
    <w:p w14:paraId="74190C6B" w14:textId="77777777" w:rsidR="004B3AEF" w:rsidRDefault="004B3AEF" w:rsidP="004B3AEF">
      <w:r>
        <w:t>3. Use of State and Local Law Enforcement</w:t>
      </w:r>
    </w:p>
    <w:p w14:paraId="34A19FA0" w14:textId="51F156B0" w:rsidR="004B3AEF" w:rsidRDefault="004B3AEF" w:rsidP="004B3AEF">
      <w:r>
        <w:t>Programs like 287(g) allow local police to act as immigration agents. Critics argue this blurs the</w:t>
      </w:r>
      <w:r w:rsidR="00DE5404">
        <w:t xml:space="preserve"> </w:t>
      </w:r>
      <w:r>
        <w:t>line between civil and criminal law and leads to racial profiling and wrongful detention without</w:t>
      </w:r>
      <w:r w:rsidR="00DE5404">
        <w:t xml:space="preserve"> </w:t>
      </w:r>
      <w:r>
        <w:t>clear accountability (Migration Policy Institute, 2020).</w:t>
      </w:r>
    </w:p>
    <w:p w14:paraId="3775947E" w14:textId="77777777" w:rsidR="004B3AEF" w:rsidRPr="00EE6A47" w:rsidRDefault="004B3AEF" w:rsidP="004B3AEF">
      <w:pPr>
        <w:rPr>
          <w:b/>
          <w:bCs/>
        </w:rPr>
      </w:pPr>
      <w:r w:rsidRPr="00EE6A47">
        <w:rPr>
          <w:b/>
          <w:bCs/>
        </w:rPr>
        <w:t>Why This Is a Bipartisan Concern</w:t>
      </w:r>
    </w:p>
    <w:p w14:paraId="5E28CFBB" w14:textId="5CAE9529" w:rsidR="004B3AEF" w:rsidRDefault="004B3AEF" w:rsidP="004B3AEF">
      <w:r>
        <w:t>The erosion of due process should concern Americans across the political spectrum. History has</w:t>
      </w:r>
      <w:r w:rsidR="00DE5404">
        <w:t xml:space="preserve"> </w:t>
      </w:r>
      <w:r>
        <w:t>shown that once exceptions are made—whether in the name of national security, public safety, or</w:t>
      </w:r>
      <w:r w:rsidR="00DE5404">
        <w:t xml:space="preserve"> </w:t>
      </w:r>
      <w:r>
        <w:t xml:space="preserve">immigration </w:t>
      </w:r>
      <w:proofErr w:type="gramStart"/>
      <w:r>
        <w:t>control—</w:t>
      </w:r>
      <w:proofErr w:type="gramEnd"/>
      <w:r>
        <w:t>those exceptions can be used more broadly.</w:t>
      </w:r>
    </w:p>
    <w:p w14:paraId="5EB62C3F" w14:textId="77777777" w:rsidR="004B3AEF" w:rsidRDefault="004B3AEF" w:rsidP="004B3AEF">
      <w:r>
        <w:t> During World War II, Japanese Americans were interned without trials.</w:t>
      </w:r>
    </w:p>
    <w:p w14:paraId="0DCC5BA2" w14:textId="77777777" w:rsidR="004B3AEF" w:rsidRDefault="004B3AEF" w:rsidP="004B3AEF">
      <w:r>
        <w:t> In the post-9/11 era, Muslims were detained without clear charges.</w:t>
      </w:r>
    </w:p>
    <w:p w14:paraId="73E41B28" w14:textId="77777777" w:rsidR="004B3AEF" w:rsidRDefault="004B3AEF" w:rsidP="004B3AEF">
      <w:r>
        <w:t> Today, immigrants and asylum seekers face fast-track removals without hearings.</w:t>
      </w:r>
    </w:p>
    <w:p w14:paraId="10F2CE69" w14:textId="77777777" w:rsidR="004B3AEF" w:rsidRDefault="004B3AEF" w:rsidP="004B3AEF">
      <w:r>
        <w:t>Each time, the rationale was urgent. But the cost to democratic integrity has been lasting.</w:t>
      </w:r>
    </w:p>
    <w:p w14:paraId="72199A7F" w14:textId="77777777" w:rsidR="004B3AEF" w:rsidRPr="00DE5404" w:rsidRDefault="004B3AEF" w:rsidP="004B3AEF">
      <w:pPr>
        <w:rPr>
          <w:b/>
          <w:bCs/>
        </w:rPr>
      </w:pPr>
      <w:r w:rsidRPr="00DE5404">
        <w:rPr>
          <w:b/>
          <w:bCs/>
        </w:rPr>
        <w:t>What Citizens Can Do</w:t>
      </w:r>
    </w:p>
    <w:p w14:paraId="5B48F218" w14:textId="79089CFD" w:rsidR="004B3AEF" w:rsidRDefault="004B3AEF" w:rsidP="00EE6A47">
      <w:pPr>
        <w:pStyle w:val="ListParagraph"/>
        <w:numPr>
          <w:ilvl w:val="0"/>
          <w:numId w:val="7"/>
        </w:numPr>
      </w:pPr>
      <w:r>
        <w:lastRenderedPageBreak/>
        <w:t>Support Legal Aid Groups that defend due process rights for immigrants.</w:t>
      </w:r>
    </w:p>
    <w:p w14:paraId="187C7B95" w14:textId="3DD05B3D" w:rsidR="004B3AEF" w:rsidRDefault="004B3AEF" w:rsidP="00EE6A47">
      <w:pPr>
        <w:pStyle w:val="ListParagraph"/>
        <w:numPr>
          <w:ilvl w:val="0"/>
          <w:numId w:val="7"/>
        </w:numPr>
      </w:pPr>
      <w:r>
        <w:t>Call for Oversight of ICE and immigration courts.</w:t>
      </w:r>
    </w:p>
    <w:p w14:paraId="7A9DB614" w14:textId="5B26E96A" w:rsidR="004B3AEF" w:rsidRDefault="004B3AEF" w:rsidP="00EE6A47">
      <w:pPr>
        <w:pStyle w:val="ListParagraph"/>
        <w:numPr>
          <w:ilvl w:val="0"/>
          <w:numId w:val="7"/>
        </w:numPr>
      </w:pPr>
      <w:r>
        <w:t>Push for Representation: Advocate for government-funded legal counsel in</w:t>
      </w:r>
    </w:p>
    <w:p w14:paraId="0F5F0AE4" w14:textId="77777777" w:rsidR="004B3AEF" w:rsidRDefault="004B3AEF" w:rsidP="004B3AEF">
      <w:r>
        <w:t>immigration cases, as a matter of due process and fairness.</w:t>
      </w:r>
    </w:p>
    <w:p w14:paraId="4C31766A" w14:textId="77777777" w:rsidR="004B3AEF" w:rsidRPr="00DE5404" w:rsidRDefault="004B3AEF" w:rsidP="004B3AEF">
      <w:pPr>
        <w:rPr>
          <w:b/>
          <w:bCs/>
        </w:rPr>
      </w:pPr>
      <w:r w:rsidRPr="00DE5404">
        <w:rPr>
          <w:b/>
          <w:bCs/>
        </w:rPr>
        <w:t>Conclusion</w:t>
      </w:r>
    </w:p>
    <w:p w14:paraId="552E63AB" w14:textId="3F1A9FC6" w:rsidR="004B3AEF" w:rsidRDefault="004B3AEF" w:rsidP="004B3AEF">
      <w:r>
        <w:t>Due process is not a privilege; it is a principle. The more we carve out exceptions—for certain</w:t>
      </w:r>
      <w:r w:rsidR="00DE5404">
        <w:t xml:space="preserve"> </w:t>
      </w:r>
      <w:r>
        <w:t>people, in certain situations—the more we undermine its foundation. Upholding due process,</w:t>
      </w:r>
      <w:r w:rsidR="00DE5404">
        <w:t xml:space="preserve"> </w:t>
      </w:r>
      <w:r>
        <w:t>especially in difficult areas like immigration, is not just a legal responsibility. It’s a democratic</w:t>
      </w:r>
      <w:r w:rsidR="00DE5404">
        <w:t xml:space="preserve"> </w:t>
      </w:r>
      <w:r>
        <w:t>one.</w:t>
      </w:r>
    </w:p>
    <w:p w14:paraId="6FB28590" w14:textId="77777777" w:rsidR="004B3AEF" w:rsidRDefault="004B3AEF" w:rsidP="004B3AEF"/>
    <w:p w14:paraId="2EBADB7A" w14:textId="77777777" w:rsidR="004B3AEF" w:rsidRDefault="004B3AEF" w:rsidP="004B3AEF">
      <w:r>
        <w:t>References</w:t>
      </w:r>
    </w:p>
    <w:p w14:paraId="51829C07" w14:textId="77777777" w:rsidR="004B3AEF" w:rsidRDefault="004B3AEF" w:rsidP="004B3AEF">
      <w:r>
        <w:t>ACLU. (2020). ICE Raids: Know Your Rights. https://www.aclu.org/know-your-rights/ice-raids</w:t>
      </w:r>
    </w:p>
    <w:p w14:paraId="1AA8A80A" w14:textId="77777777" w:rsidR="004B3AEF" w:rsidRDefault="004B3AEF" w:rsidP="004B3AEF">
      <w:r>
        <w:t>DHS. (2019). Implementation of the Expanded Expedited Removal. U.S. Department of</w:t>
      </w:r>
    </w:p>
    <w:p w14:paraId="534345E6" w14:textId="77777777" w:rsidR="004B3AEF" w:rsidRDefault="004B3AEF" w:rsidP="004B3AEF">
      <w:r>
        <w:t>Homeland Security.</w:t>
      </w:r>
    </w:p>
    <w:p w14:paraId="56DD6038" w14:textId="77777777" w:rsidR="004B3AEF" w:rsidRDefault="004B3AEF" w:rsidP="004B3AEF">
      <w:r>
        <w:t>Human Rights First. (2021). The Migrant Protection Protocols: A Due Process Disaster.</w:t>
      </w:r>
    </w:p>
    <w:p w14:paraId="05C1321E" w14:textId="77777777" w:rsidR="004B3AEF" w:rsidRDefault="004B3AEF" w:rsidP="004B3AEF">
      <w:r>
        <w:t>https://humanrightsfirst.org</w:t>
      </w:r>
    </w:p>
    <w:p w14:paraId="5FAC6058" w14:textId="77777777" w:rsidR="004B3AEF" w:rsidRDefault="004B3AEF" w:rsidP="004B3AEF">
      <w:r>
        <w:t>Migration Policy Institute. (2020). The 287(g) Program: An Overview.</w:t>
      </w:r>
    </w:p>
    <w:p w14:paraId="72F8F9B1" w14:textId="77777777" w:rsidR="004B3AEF" w:rsidRDefault="004B3AEF" w:rsidP="004B3AEF">
      <w:r>
        <w:t>https://www.migrationpolicy.org</w:t>
      </w:r>
    </w:p>
    <w:p w14:paraId="548FE074" w14:textId="77777777" w:rsidR="004B3AEF" w:rsidRDefault="004B3AEF" w:rsidP="004B3AEF">
      <w:r>
        <w:t>U.S. Constitution. Amendments V and XIV.</w:t>
      </w:r>
    </w:p>
    <w:p w14:paraId="57078CC1" w14:textId="2EA2A45F" w:rsidR="006E53F8" w:rsidRDefault="004B3AEF" w:rsidP="004B3AEF">
      <w:proofErr w:type="spellStart"/>
      <w:r>
        <w:t>Zadvydas</w:t>
      </w:r>
      <w:proofErr w:type="spellEnd"/>
      <w:r>
        <w:t xml:space="preserve"> v. Davis, 533 U.S. 678 (2001).</w:t>
      </w:r>
    </w:p>
    <w:sectPr w:rsidR="006E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554"/>
    <w:multiLevelType w:val="hybridMultilevel"/>
    <w:tmpl w:val="4704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38A"/>
    <w:multiLevelType w:val="hybridMultilevel"/>
    <w:tmpl w:val="E19EF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C2B99"/>
    <w:multiLevelType w:val="hybridMultilevel"/>
    <w:tmpl w:val="7FC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934F7"/>
    <w:multiLevelType w:val="hybridMultilevel"/>
    <w:tmpl w:val="4AB2F664"/>
    <w:lvl w:ilvl="0" w:tplc="4216BA5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67A0"/>
    <w:multiLevelType w:val="hybridMultilevel"/>
    <w:tmpl w:val="825A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3F5"/>
    <w:multiLevelType w:val="hybridMultilevel"/>
    <w:tmpl w:val="ABDCA8F4"/>
    <w:lvl w:ilvl="0" w:tplc="4216BA52">
      <w:numFmt w:val="bullet"/>
      <w:lvlText w:val="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F4134C"/>
    <w:multiLevelType w:val="hybridMultilevel"/>
    <w:tmpl w:val="DBC475C4"/>
    <w:lvl w:ilvl="0" w:tplc="4216BA5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5924"/>
    <w:multiLevelType w:val="hybridMultilevel"/>
    <w:tmpl w:val="22B62546"/>
    <w:lvl w:ilvl="0" w:tplc="4216BA5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0E8"/>
    <w:multiLevelType w:val="hybridMultilevel"/>
    <w:tmpl w:val="7A5A44DE"/>
    <w:lvl w:ilvl="0" w:tplc="4216BA5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91419"/>
    <w:multiLevelType w:val="hybridMultilevel"/>
    <w:tmpl w:val="8F8A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66068">
    <w:abstractNumId w:val="0"/>
  </w:num>
  <w:num w:numId="2" w16cid:durableId="525482141">
    <w:abstractNumId w:val="8"/>
  </w:num>
  <w:num w:numId="3" w16cid:durableId="1652101006">
    <w:abstractNumId w:val="5"/>
  </w:num>
  <w:num w:numId="4" w16cid:durableId="378744979">
    <w:abstractNumId w:val="3"/>
  </w:num>
  <w:num w:numId="5" w16cid:durableId="332801078">
    <w:abstractNumId w:val="7"/>
  </w:num>
  <w:num w:numId="6" w16cid:durableId="1126584721">
    <w:abstractNumId w:val="6"/>
  </w:num>
  <w:num w:numId="7" w16cid:durableId="284386280">
    <w:abstractNumId w:val="1"/>
  </w:num>
  <w:num w:numId="8" w16cid:durableId="2100907737">
    <w:abstractNumId w:val="2"/>
  </w:num>
  <w:num w:numId="9" w16cid:durableId="1536768819">
    <w:abstractNumId w:val="4"/>
  </w:num>
  <w:num w:numId="10" w16cid:durableId="1219897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EF"/>
    <w:rsid w:val="0021415E"/>
    <w:rsid w:val="004B3AEF"/>
    <w:rsid w:val="006E53F8"/>
    <w:rsid w:val="00DE5404"/>
    <w:rsid w:val="00EA32CB"/>
    <w:rsid w:val="00EE6A47"/>
    <w:rsid w:val="00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EF8F"/>
  <w15:chartTrackingRefBased/>
  <w15:docId w15:val="{6AB6414A-F858-4ECF-808E-1574FDF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B428-2322-4473-AF50-970C42FC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2</cp:revision>
  <dcterms:created xsi:type="dcterms:W3CDTF">2025-06-15T20:40:00Z</dcterms:created>
  <dcterms:modified xsi:type="dcterms:W3CDTF">2025-06-15T20:40:00Z</dcterms:modified>
</cp:coreProperties>
</file>